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CF9E" w14:textId="77777777" w:rsidR="002A5C72" w:rsidRDefault="00B21CAD" w:rsidP="00DF379A">
      <w:pPr>
        <w:spacing w:line="240" w:lineRule="exact"/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</w:pPr>
      <w:r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Met de ondertekening van </w:t>
      </w:r>
      <w:r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de Green Deal </w:t>
      </w:r>
      <w:r w:rsidRPr="00B21CAD">
        <w:rPr>
          <w:rFonts w:ascii="Calibri" w:hAnsi="Calibri" w:cs="Calibri"/>
          <w:i/>
          <w:color w:val="231F20"/>
          <w:w w:val="90"/>
          <w:sz w:val="24"/>
          <w:szCs w:val="24"/>
          <w:lang w:val="nl-NL"/>
        </w:rPr>
        <w:t>Samen werken aan duurzame zorg</w:t>
      </w:r>
      <w:r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 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committeert de ondertekenaar zich aan 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verwezenlijking van de doelstelling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en zoals verwoord in artikel 1</w:t>
      </w:r>
      <w:r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. </w:t>
      </w:r>
      <w:r w:rsidR="00D63F34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Met v</w:t>
      </w:r>
      <w:r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oorliggend 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document </w:t>
      </w:r>
      <w:r w:rsidR="00D63F34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verduidelijkt 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de ondertekenaar </w:t>
      </w:r>
      <w:r w:rsidR="00D63F34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op welke wijze 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d</w:t>
      </w:r>
      <w:r w:rsidR="002A5C7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eze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 hier concreet aan gaat </w:t>
      </w:r>
      <w:r w:rsidR="00D63F34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bijdra</w:t>
      </w:r>
      <w:r w:rsidR="005910C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gen</w:t>
      </w:r>
      <w:r w:rsidR="00D63F34"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.</w:t>
      </w:r>
    </w:p>
    <w:p w14:paraId="4DA84C5C" w14:textId="05CDE46D" w:rsidR="005546E5" w:rsidRDefault="005910C2" w:rsidP="00DF379A">
      <w:pPr>
        <w:spacing w:line="240" w:lineRule="exact"/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</w:pPr>
      <w:r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Dit </w:t>
      </w:r>
      <w:r w:rsidR="00F20D44"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documen</w:t>
      </w:r>
      <w:r w:rsidR="00F462B3"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t wordt als bijlage opgenomen bij</w:t>
      </w:r>
      <w:r w:rsidR="00F20D44"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 de Green Deal</w:t>
      </w:r>
      <w:r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>.</w:t>
      </w:r>
      <w:r w:rsidR="00F20D44" w:rsidRPr="005D7732">
        <w:rPr>
          <w:rFonts w:ascii="Calibri" w:hAnsi="Calibri" w:cs="Calibri"/>
          <w:iCs/>
          <w:color w:val="231F20"/>
          <w:w w:val="90"/>
          <w:sz w:val="24"/>
          <w:szCs w:val="24"/>
          <w:lang w:val="nl-NL"/>
        </w:rPr>
        <w:t xml:space="preserve"> </w:t>
      </w:r>
    </w:p>
    <w:p w14:paraId="0264B424" w14:textId="473A680F" w:rsidR="00D91511" w:rsidRDefault="00D91511" w:rsidP="00DF379A">
      <w:pPr>
        <w:spacing w:line="240" w:lineRule="exact"/>
        <w:rPr>
          <w:rFonts w:cstheme="minorHAnsi"/>
          <w:sz w:val="22"/>
          <w:szCs w:val="22"/>
          <w:lang w:val="nl-NL"/>
        </w:rPr>
      </w:pPr>
    </w:p>
    <w:p w14:paraId="36F82942" w14:textId="2776D29B" w:rsidR="00E13DF4" w:rsidRPr="005D7732" w:rsidRDefault="005910C2" w:rsidP="00DF379A">
      <w:pPr>
        <w:spacing w:line="240" w:lineRule="exact"/>
        <w:rPr>
          <w:rFonts w:cstheme="minorHAnsi"/>
          <w:b/>
          <w:bCs/>
          <w:iCs/>
          <w:color w:val="231F20"/>
          <w:w w:val="90"/>
          <w:sz w:val="24"/>
          <w:szCs w:val="24"/>
          <w:lang w:val="nl-NL"/>
        </w:rPr>
      </w:pPr>
      <w:r>
        <w:rPr>
          <w:rFonts w:cstheme="minorHAnsi"/>
          <w:b/>
          <w:bCs/>
          <w:iCs/>
          <w:color w:val="231F20"/>
          <w:w w:val="90"/>
          <w:sz w:val="24"/>
          <w:szCs w:val="24"/>
          <w:lang w:val="nl-NL"/>
        </w:rPr>
        <w:t>Specifieke i</w:t>
      </w:r>
      <w:r w:rsidR="00E13DF4" w:rsidRPr="005D7732">
        <w:rPr>
          <w:rFonts w:cstheme="minorHAnsi"/>
          <w:b/>
          <w:bCs/>
          <w:iCs/>
          <w:color w:val="231F20"/>
          <w:w w:val="90"/>
          <w:sz w:val="24"/>
          <w:szCs w:val="24"/>
          <w:lang w:val="nl-NL"/>
        </w:rPr>
        <w:t xml:space="preserve">nzet en acties van </w:t>
      </w:r>
      <w:r>
        <w:rPr>
          <w:rFonts w:cstheme="minorHAnsi"/>
          <w:b/>
          <w:bCs/>
          <w:iCs/>
          <w:color w:val="231F20"/>
          <w:w w:val="90"/>
          <w:sz w:val="24"/>
          <w:szCs w:val="24"/>
          <w:lang w:val="nl-NL"/>
        </w:rPr>
        <w:t>&lt;naam organisatie&gt;</w:t>
      </w:r>
    </w:p>
    <w:p w14:paraId="11168DC9" w14:textId="77777777" w:rsidR="004C6602" w:rsidRPr="00622659" w:rsidRDefault="004C6602" w:rsidP="00DF379A">
      <w:pPr>
        <w:spacing w:line="240" w:lineRule="exact"/>
        <w:rPr>
          <w:rFonts w:cstheme="minorHAnsi"/>
          <w:iCs/>
          <w:color w:val="231F20"/>
          <w:w w:val="90"/>
          <w:sz w:val="24"/>
          <w:szCs w:val="24"/>
          <w:lang w:val="nl-NL"/>
        </w:rPr>
      </w:pPr>
    </w:p>
    <w:p w14:paraId="622858D9" w14:textId="4A3F94B4" w:rsidR="002A68ED" w:rsidRPr="00E0530F" w:rsidRDefault="002A68ED" w:rsidP="00DF379A">
      <w:pPr>
        <w:pStyle w:val="Lijstalinea"/>
        <w:numPr>
          <w:ilvl w:val="0"/>
          <w:numId w:val="1"/>
        </w:numPr>
        <w:spacing w:line="240" w:lineRule="exact"/>
        <w:rPr>
          <w:rFonts w:cstheme="minorHAnsi"/>
          <w:iCs/>
          <w:color w:val="231F20"/>
          <w:w w:val="90"/>
          <w:sz w:val="24"/>
          <w:szCs w:val="24"/>
          <w:lang w:val="nl-NL"/>
        </w:rPr>
      </w:pPr>
      <w:r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&lt;Naam organisatie&gt; </w:t>
      </w:r>
      <w:r w:rsidR="004C6602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zet </w:t>
      </w:r>
      <w:r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>zich in om</w:t>
      </w:r>
      <w:r w:rsidR="00E0530F"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 </w:t>
      </w:r>
      <w:r w:rsidR="005910C2"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binnen </w:t>
      </w:r>
      <w:r w:rsidR="004C6602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één of meer </w:t>
      </w:r>
      <w:r w:rsidR="005910C2">
        <w:rPr>
          <w:rFonts w:cstheme="minorHAnsi"/>
          <w:iCs/>
          <w:color w:val="231F20"/>
          <w:w w:val="90"/>
          <w:sz w:val="24"/>
          <w:szCs w:val="24"/>
          <w:lang w:val="nl-NL"/>
        </w:rPr>
        <w:t>thema’s van de Green Deal</w:t>
      </w:r>
      <w:r w:rsidR="005910C2"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 </w:t>
      </w:r>
      <w:r w:rsidR="00E0530F"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>de volgende acties</w:t>
      </w:r>
      <w:r w:rsid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 xml:space="preserve"> te ondernemen</w:t>
      </w:r>
      <w:r w:rsidR="00F975A7" w:rsidRPr="00E0530F">
        <w:rPr>
          <w:rFonts w:cstheme="minorHAnsi"/>
          <w:iCs/>
          <w:color w:val="231F20"/>
          <w:w w:val="90"/>
          <w:sz w:val="24"/>
          <w:szCs w:val="24"/>
          <w:lang w:val="nl-NL"/>
        </w:rPr>
        <w:t>:</w:t>
      </w:r>
    </w:p>
    <w:p w14:paraId="40E554CC" w14:textId="77777777" w:rsidR="00F462B3" w:rsidRPr="00622659" w:rsidRDefault="00F462B3" w:rsidP="00F462B3">
      <w:pPr>
        <w:pStyle w:val="Lijstalinea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00728653" w14:textId="225BD40C" w:rsidR="00D91511" w:rsidRPr="00622659" w:rsidRDefault="00D91511" w:rsidP="00E0530F">
      <w:pPr>
        <w:pStyle w:val="Lijstalinea"/>
        <w:widowControl w:val="0"/>
        <w:numPr>
          <w:ilvl w:val="0"/>
          <w:numId w:val="9"/>
        </w:numPr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Bevorderen van gezondheid</w:t>
      </w:r>
      <w:r w:rsidR="00B21CAD">
        <w:rPr>
          <w:rFonts w:cstheme="minorHAnsi"/>
          <w:iCs/>
          <w:color w:val="231F20"/>
          <w:w w:val="90"/>
          <w:sz w:val="22"/>
          <w:szCs w:val="22"/>
          <w:lang w:val="nl-NL"/>
        </w:rPr>
        <w:t>;</w:t>
      </w:r>
    </w:p>
    <w:p w14:paraId="038F49EE" w14:textId="4D563FC9" w:rsidR="00D91511" w:rsidRPr="00622659" w:rsidRDefault="004C6602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>&lt;…&gt;</w:t>
      </w:r>
    </w:p>
    <w:p w14:paraId="0D2FB7BD" w14:textId="4E9009CD" w:rsidR="00D91511" w:rsidRDefault="00D91511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06D4D298" w14:textId="77777777" w:rsidR="004C6602" w:rsidRPr="00622659" w:rsidRDefault="004C6602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371CD016" w14:textId="4754FC32" w:rsidR="00D91511" w:rsidRPr="00622659" w:rsidRDefault="00D91511" w:rsidP="00E0530F">
      <w:pPr>
        <w:pStyle w:val="Lijstalinea"/>
        <w:widowControl w:val="0"/>
        <w:numPr>
          <w:ilvl w:val="0"/>
          <w:numId w:val="9"/>
        </w:numPr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Bevorderen van bewustwording en kennis over impact </w:t>
      </w:r>
      <w:r w:rsidR="00B21CAD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van </w:t>
      </w: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de zorg </w:t>
      </w:r>
      <w:r w:rsidR="00B21CAD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op </w:t>
      </w: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milieu en klimaat en v</w:t>
      </w:r>
      <w:r w:rsidR="00B21CAD">
        <w:rPr>
          <w:rFonts w:cstheme="minorHAnsi"/>
          <w:iCs/>
          <w:color w:val="231F20"/>
          <w:w w:val="90"/>
          <w:sz w:val="22"/>
          <w:szCs w:val="22"/>
          <w:lang w:val="nl-NL"/>
        </w:rPr>
        <w:t>ice versa;</w:t>
      </w:r>
    </w:p>
    <w:p w14:paraId="3776E605" w14:textId="351E0E2F" w:rsidR="00D91511" w:rsidRPr="00622659" w:rsidRDefault="004C6602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>&lt;…&gt;</w:t>
      </w:r>
    </w:p>
    <w:p w14:paraId="0C9E4D42" w14:textId="73776D93" w:rsidR="00D91511" w:rsidRDefault="00D91511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47B38F5F" w14:textId="77777777" w:rsidR="004C6602" w:rsidRPr="00622659" w:rsidRDefault="004C6602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38F2F964" w14:textId="3407DE06" w:rsidR="00F462B3" w:rsidRPr="00622659" w:rsidRDefault="00B21CAD" w:rsidP="00E0530F">
      <w:pPr>
        <w:pStyle w:val="Lijstalinea"/>
        <w:widowControl w:val="0"/>
        <w:numPr>
          <w:ilvl w:val="0"/>
          <w:numId w:val="9"/>
        </w:numPr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Verminderen </w:t>
      </w:r>
      <w:r w:rsidR="00F462B3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CO</w:t>
      </w:r>
      <w:r w:rsidR="00F462B3" w:rsidRPr="00B21CAD">
        <w:rPr>
          <w:rFonts w:cstheme="minorHAnsi"/>
          <w:iCs/>
          <w:color w:val="231F20"/>
          <w:w w:val="90"/>
          <w:sz w:val="22"/>
          <w:szCs w:val="22"/>
          <w:vertAlign w:val="subscript"/>
          <w:lang w:val="nl-NL"/>
        </w:rPr>
        <w:t>2</w:t>
      </w:r>
      <w:r w:rsidR="00F462B3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-emissie van </w:t>
      </w: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>gebouwen, energie en vervoer</w:t>
      </w:r>
      <w:r w:rsidR="00F462B3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;</w:t>
      </w:r>
    </w:p>
    <w:p w14:paraId="318A4F6E" w14:textId="77777777" w:rsidR="004C6602" w:rsidRPr="00622659" w:rsidRDefault="004C6602" w:rsidP="004C6602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>&lt;…&gt;</w:t>
      </w:r>
    </w:p>
    <w:p w14:paraId="62260781" w14:textId="423FB370" w:rsidR="00D91511" w:rsidRDefault="00D91511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20D3ABED" w14:textId="77777777" w:rsidR="004C6602" w:rsidRPr="00622659" w:rsidRDefault="004C6602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073A3CE6" w14:textId="772A1915" w:rsidR="00F462B3" w:rsidRPr="00622659" w:rsidRDefault="00D91511" w:rsidP="00E0530F">
      <w:pPr>
        <w:pStyle w:val="Lijstalinea"/>
        <w:widowControl w:val="0"/>
        <w:numPr>
          <w:ilvl w:val="0"/>
          <w:numId w:val="9"/>
        </w:numPr>
        <w:tabs>
          <w:tab w:val="left" w:pos="1137"/>
          <w:tab w:val="left" w:pos="1138"/>
        </w:tabs>
        <w:autoSpaceDE w:val="0"/>
        <w:autoSpaceDN w:val="0"/>
        <w:spacing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C</w:t>
      </w:r>
      <w:r w:rsidR="00F462B3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irculair</w:t>
      </w: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 en spaarzaam</w:t>
      </w:r>
      <w:r w:rsidR="000169F8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 </w:t>
      </w:r>
      <w:r w:rsidR="00B21CAD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met grondstoffen en materialen </w:t>
      </w:r>
      <w:r w:rsidR="00F462B3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werken;</w:t>
      </w:r>
    </w:p>
    <w:p w14:paraId="2216080E" w14:textId="77777777" w:rsidR="004C6602" w:rsidRPr="00622659" w:rsidRDefault="004C6602" w:rsidP="004C6602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>&lt;…&gt;</w:t>
      </w:r>
    </w:p>
    <w:p w14:paraId="19A19555" w14:textId="77777777" w:rsidR="00D91511" w:rsidRPr="00622659" w:rsidRDefault="00D91511" w:rsidP="00D91511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603EF9BA" w14:textId="77777777" w:rsidR="00F462B3" w:rsidRPr="00622659" w:rsidRDefault="00F462B3" w:rsidP="00F462B3">
      <w:pPr>
        <w:pStyle w:val="Lijstalinea"/>
        <w:rPr>
          <w:rFonts w:cstheme="minorHAnsi"/>
          <w:iCs/>
          <w:color w:val="231F20"/>
          <w:w w:val="90"/>
          <w:sz w:val="22"/>
          <w:szCs w:val="22"/>
          <w:lang w:val="nl-NL"/>
        </w:rPr>
      </w:pPr>
    </w:p>
    <w:p w14:paraId="412859EF" w14:textId="02F34F21" w:rsidR="00F462B3" w:rsidRPr="00622659" w:rsidRDefault="00D91511" w:rsidP="00E0530F">
      <w:pPr>
        <w:pStyle w:val="Lijstalinea"/>
        <w:widowControl w:val="0"/>
        <w:numPr>
          <w:ilvl w:val="0"/>
          <w:numId w:val="9"/>
        </w:numPr>
        <w:tabs>
          <w:tab w:val="left" w:pos="1137"/>
          <w:tab w:val="left" w:pos="1138"/>
        </w:tabs>
        <w:autoSpaceDE w:val="0"/>
        <w:autoSpaceDN w:val="0"/>
        <w:spacing w:before="29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 xml:space="preserve">Verminderen van de milieubelasting van </w:t>
      </w:r>
      <w:r w:rsidR="00F462B3"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medic</w:t>
      </w:r>
      <w:r w:rsidRPr="00622659">
        <w:rPr>
          <w:rFonts w:cstheme="minorHAnsi"/>
          <w:iCs/>
          <w:color w:val="231F20"/>
          <w:w w:val="90"/>
          <w:sz w:val="22"/>
          <w:szCs w:val="22"/>
          <w:lang w:val="nl-NL"/>
        </w:rPr>
        <w:t>atie(gebruik)</w:t>
      </w:r>
    </w:p>
    <w:p w14:paraId="2D9FD1E2" w14:textId="77777777" w:rsidR="004C6602" w:rsidRPr="00622659" w:rsidRDefault="004C6602" w:rsidP="004C6602">
      <w:pPr>
        <w:pStyle w:val="Lijstalinea"/>
        <w:widowControl w:val="0"/>
        <w:tabs>
          <w:tab w:val="left" w:pos="1137"/>
          <w:tab w:val="left" w:pos="1138"/>
        </w:tabs>
        <w:autoSpaceDE w:val="0"/>
        <w:autoSpaceDN w:val="0"/>
        <w:spacing w:before="28" w:after="0" w:line="240" w:lineRule="exact"/>
        <w:rPr>
          <w:rFonts w:cstheme="minorHAnsi"/>
          <w:iCs/>
          <w:color w:val="231F20"/>
          <w:w w:val="90"/>
          <w:sz w:val="22"/>
          <w:szCs w:val="22"/>
          <w:lang w:val="nl-NL"/>
        </w:rPr>
      </w:pPr>
      <w:r>
        <w:rPr>
          <w:rFonts w:cstheme="minorHAnsi"/>
          <w:iCs/>
          <w:color w:val="231F20"/>
          <w:w w:val="90"/>
          <w:sz w:val="22"/>
          <w:szCs w:val="22"/>
          <w:lang w:val="nl-NL"/>
        </w:rPr>
        <w:t>&lt;…&gt;</w:t>
      </w:r>
    </w:p>
    <w:p w14:paraId="440EFDCA" w14:textId="77777777" w:rsidR="00E10039" w:rsidRPr="002C3AC3" w:rsidRDefault="00E10039" w:rsidP="004C6602">
      <w:pPr>
        <w:spacing w:line="240" w:lineRule="exact"/>
        <w:ind w:left="720"/>
        <w:rPr>
          <w:rFonts w:cstheme="minorHAnsi"/>
          <w:b/>
          <w:sz w:val="22"/>
          <w:szCs w:val="22"/>
          <w:lang w:val="nl-NL"/>
        </w:rPr>
      </w:pPr>
    </w:p>
    <w:p w14:paraId="0E2B11AB" w14:textId="77777777" w:rsidR="00F975A7" w:rsidRPr="002C3AC3" w:rsidRDefault="00F975A7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408EF4BA" w14:textId="77777777" w:rsidR="000169F8" w:rsidRDefault="000169F8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474F5BFC" w14:textId="77777777" w:rsidR="000169F8" w:rsidRDefault="000169F8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4A88B946" w14:textId="77777777" w:rsidR="000169F8" w:rsidRDefault="000169F8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7A388D64" w14:textId="77777777" w:rsidR="000169F8" w:rsidRDefault="000169F8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669522CC" w14:textId="77777777" w:rsidR="000169F8" w:rsidRDefault="000169F8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0264D47D" w14:textId="77777777" w:rsidR="000169F8" w:rsidRDefault="000169F8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713873DB" w14:textId="15C74357" w:rsidR="00E10039" w:rsidRPr="005D7732" w:rsidRDefault="004C6602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  <w:r>
        <w:rPr>
          <w:rFonts w:cstheme="minorHAnsi"/>
          <w:b/>
          <w:sz w:val="22"/>
          <w:szCs w:val="22"/>
          <w:lang w:val="nl-NL"/>
        </w:rPr>
        <w:t>&lt;naam organisatie&gt;,</w:t>
      </w:r>
      <w:r w:rsidR="00E10039" w:rsidRPr="005D7732">
        <w:rPr>
          <w:rFonts w:cstheme="minorHAnsi"/>
          <w:b/>
          <w:sz w:val="22"/>
          <w:szCs w:val="22"/>
          <w:lang w:val="nl-NL"/>
        </w:rPr>
        <w:t xml:space="preserve"> </w:t>
      </w:r>
    </w:p>
    <w:p w14:paraId="02F58A7F" w14:textId="77777777" w:rsidR="00787AF0" w:rsidRPr="00787AF0" w:rsidRDefault="00787AF0" w:rsidP="00DF379A">
      <w:pPr>
        <w:spacing w:line="240" w:lineRule="exact"/>
        <w:rPr>
          <w:rFonts w:cstheme="minorHAnsi"/>
          <w:iCs/>
          <w:sz w:val="22"/>
          <w:szCs w:val="22"/>
          <w:lang w:val="nl-NL"/>
        </w:rPr>
      </w:pPr>
    </w:p>
    <w:p w14:paraId="3CED2CA1" w14:textId="77777777" w:rsidR="00787AF0" w:rsidRPr="00787AF0" w:rsidRDefault="00787AF0" w:rsidP="00DF379A">
      <w:pPr>
        <w:spacing w:line="240" w:lineRule="exact"/>
        <w:rPr>
          <w:rFonts w:cstheme="minorHAnsi"/>
          <w:iCs/>
          <w:sz w:val="22"/>
          <w:szCs w:val="22"/>
          <w:lang w:val="nl-NL"/>
        </w:rPr>
      </w:pPr>
    </w:p>
    <w:p w14:paraId="5E8DB8DA" w14:textId="2E56E50F" w:rsidR="007867CB" w:rsidRPr="005D7732" w:rsidRDefault="007867CB" w:rsidP="00DF379A">
      <w:pPr>
        <w:spacing w:line="240" w:lineRule="exact"/>
        <w:rPr>
          <w:rFonts w:cstheme="minorHAnsi"/>
          <w:i/>
          <w:sz w:val="22"/>
          <w:szCs w:val="22"/>
          <w:lang w:val="nl-NL"/>
        </w:rPr>
      </w:pPr>
      <w:r w:rsidRPr="005D7732">
        <w:rPr>
          <w:rFonts w:cstheme="minorHAnsi"/>
          <w:i/>
          <w:sz w:val="22"/>
          <w:szCs w:val="22"/>
          <w:lang w:val="nl-NL"/>
        </w:rPr>
        <w:t>………………………………………………………………………………………………</w:t>
      </w:r>
      <w:r w:rsidR="00787AF0">
        <w:rPr>
          <w:rFonts w:cstheme="minorHAnsi"/>
          <w:i/>
          <w:sz w:val="22"/>
          <w:szCs w:val="22"/>
          <w:lang w:val="nl-NL"/>
        </w:rPr>
        <w:t>…………………………………………….</w:t>
      </w:r>
      <w:r w:rsidRPr="005D7732">
        <w:rPr>
          <w:rFonts w:cstheme="minorHAnsi"/>
          <w:i/>
          <w:sz w:val="22"/>
          <w:szCs w:val="22"/>
          <w:lang w:val="nl-NL"/>
        </w:rPr>
        <w:t>..</w:t>
      </w:r>
    </w:p>
    <w:p w14:paraId="7DF96B1E" w14:textId="16430540" w:rsidR="007867CB" w:rsidRPr="005D7732" w:rsidRDefault="004C6602" w:rsidP="00DF379A">
      <w:pPr>
        <w:spacing w:line="240" w:lineRule="exact"/>
        <w:rPr>
          <w:rFonts w:cstheme="minorHAnsi"/>
          <w:i/>
          <w:sz w:val="22"/>
          <w:szCs w:val="22"/>
          <w:lang w:val="nl-NL"/>
        </w:rPr>
      </w:pPr>
      <w:r>
        <w:rPr>
          <w:rFonts w:cstheme="minorHAnsi"/>
          <w:i/>
          <w:sz w:val="22"/>
          <w:szCs w:val="22"/>
          <w:lang w:val="nl-NL"/>
        </w:rPr>
        <w:t>&lt;</w:t>
      </w:r>
      <w:r w:rsidR="000169F8" w:rsidRPr="005D7732">
        <w:rPr>
          <w:rFonts w:cstheme="minorHAnsi"/>
          <w:i/>
          <w:sz w:val="22"/>
          <w:szCs w:val="22"/>
          <w:lang w:val="nl-NL"/>
        </w:rPr>
        <w:t>naa</w:t>
      </w:r>
      <w:r w:rsidR="00120825" w:rsidRPr="005D7732">
        <w:rPr>
          <w:rFonts w:cstheme="minorHAnsi"/>
          <w:i/>
          <w:sz w:val="22"/>
          <w:szCs w:val="22"/>
          <w:lang w:val="nl-NL"/>
        </w:rPr>
        <w:t xml:space="preserve">m van de </w:t>
      </w:r>
      <w:r>
        <w:rPr>
          <w:rFonts w:cstheme="minorHAnsi"/>
          <w:i/>
          <w:sz w:val="22"/>
          <w:szCs w:val="22"/>
          <w:lang w:val="nl-NL"/>
        </w:rPr>
        <w:t>rechtsgeldig bevoegde ondertekenaar&gt;</w:t>
      </w:r>
    </w:p>
    <w:p w14:paraId="477BD421" w14:textId="77777777" w:rsidR="004C6602" w:rsidRPr="005D7732" w:rsidRDefault="004C6602" w:rsidP="00DF379A">
      <w:pPr>
        <w:spacing w:line="240" w:lineRule="exact"/>
        <w:rPr>
          <w:rFonts w:cstheme="minorHAnsi"/>
          <w:i/>
          <w:sz w:val="22"/>
          <w:szCs w:val="22"/>
          <w:lang w:val="nl-NL"/>
        </w:rPr>
      </w:pPr>
    </w:p>
    <w:p w14:paraId="6ABB0188" w14:textId="77777777" w:rsidR="00F975A7" w:rsidRPr="005D7732" w:rsidRDefault="00120825" w:rsidP="00DF379A">
      <w:pPr>
        <w:spacing w:line="240" w:lineRule="exact"/>
        <w:rPr>
          <w:rFonts w:cstheme="minorHAnsi"/>
          <w:sz w:val="22"/>
          <w:szCs w:val="22"/>
          <w:lang w:val="nl-NL"/>
        </w:rPr>
      </w:pPr>
      <w:r w:rsidRPr="005D7732">
        <w:rPr>
          <w:rFonts w:cstheme="minorHAnsi"/>
          <w:i/>
          <w:sz w:val="22"/>
          <w:szCs w:val="22"/>
          <w:lang w:val="nl-NL"/>
        </w:rPr>
        <w:t>Te (plaats)……………………………………………………………………………………op (datum)………………………</w:t>
      </w:r>
    </w:p>
    <w:p w14:paraId="2336BAA4" w14:textId="77777777" w:rsidR="00F975A7" w:rsidRPr="00622659" w:rsidRDefault="00F975A7" w:rsidP="00DF379A">
      <w:pPr>
        <w:spacing w:line="240" w:lineRule="exact"/>
        <w:rPr>
          <w:rFonts w:cstheme="minorHAnsi"/>
          <w:sz w:val="24"/>
          <w:szCs w:val="24"/>
          <w:lang w:val="nl-NL"/>
        </w:rPr>
      </w:pPr>
    </w:p>
    <w:p w14:paraId="05A2DF34" w14:textId="77777777" w:rsidR="00E10039" w:rsidRPr="002C3AC3" w:rsidRDefault="00E10039" w:rsidP="00DF379A">
      <w:pPr>
        <w:spacing w:line="240" w:lineRule="exact"/>
        <w:rPr>
          <w:rFonts w:cstheme="minorHAnsi"/>
          <w:sz w:val="22"/>
          <w:szCs w:val="22"/>
          <w:lang w:val="nl-NL"/>
        </w:rPr>
      </w:pPr>
    </w:p>
    <w:p w14:paraId="54597527" w14:textId="77777777" w:rsidR="00E10039" w:rsidRPr="002C3AC3" w:rsidRDefault="00E10039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p w14:paraId="06F039E7" w14:textId="77777777" w:rsidR="00E10039" w:rsidRPr="002C3AC3" w:rsidRDefault="00E10039" w:rsidP="00DF379A">
      <w:pPr>
        <w:spacing w:line="240" w:lineRule="exact"/>
        <w:rPr>
          <w:rFonts w:cstheme="minorHAnsi"/>
          <w:b/>
          <w:sz w:val="22"/>
          <w:szCs w:val="22"/>
          <w:lang w:val="nl-NL"/>
        </w:rPr>
      </w:pPr>
    </w:p>
    <w:sectPr w:rsidR="00E10039" w:rsidRPr="002C3AC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B152" w14:textId="77777777" w:rsidR="004E1CF1" w:rsidRDefault="004E1CF1" w:rsidP="00E10039">
      <w:pPr>
        <w:spacing w:after="0" w:line="240" w:lineRule="auto"/>
      </w:pPr>
      <w:r>
        <w:separator/>
      </w:r>
    </w:p>
  </w:endnote>
  <w:endnote w:type="continuationSeparator" w:id="0">
    <w:p w14:paraId="464A8963" w14:textId="77777777" w:rsidR="004E1CF1" w:rsidRDefault="004E1CF1" w:rsidP="00E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lang w:val="nl-NL"/>
      </w:rPr>
      <w:id w:val="-1589920596"/>
      <w:docPartObj>
        <w:docPartGallery w:val="Page Numbers (Bottom of Page)"/>
        <w:docPartUnique/>
      </w:docPartObj>
    </w:sdtPr>
    <w:sdtEndPr/>
    <w:sdtContent>
      <w:p w14:paraId="3DC10C9C" w14:textId="77777777" w:rsidR="005D3E89" w:rsidRPr="004C6602" w:rsidRDefault="005D3E89" w:rsidP="005D3E89">
        <w:pPr>
          <w:pStyle w:val="Voettekst"/>
          <w:ind w:left="504" w:firstLine="4032"/>
          <w:rPr>
            <w:noProof/>
            <w:lang w:val="nl-NL"/>
          </w:rPr>
        </w:pPr>
        <w:r>
          <w:rPr>
            <w:noProof/>
            <w:lang w:val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933930" wp14:editId="2D05C8D2">
                  <wp:simplePos x="0" y="0"/>
                  <wp:positionH relativeFrom="column">
                    <wp:posOffset>-730250</wp:posOffset>
                  </wp:positionH>
                  <wp:positionV relativeFrom="paragraph">
                    <wp:posOffset>17145</wp:posOffset>
                  </wp:positionV>
                  <wp:extent cx="7239000" cy="25400"/>
                  <wp:effectExtent l="0" t="0" r="19050" b="31750"/>
                  <wp:wrapNone/>
                  <wp:docPr id="2" name="Rechte verbindingslijn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239000" cy="2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0AB365A" id="Rechte verbindingslijn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5pt,1.35pt" to="512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" strokecolor="#5b9bd5 [3204]" strokeweight=".5pt">
                  <v:stroke joinstyle="miter"/>
                </v:line>
              </w:pict>
            </mc:Fallback>
          </mc:AlternateContent>
        </w:r>
      </w:p>
      <w:p w14:paraId="320D9C6E" w14:textId="585C1112" w:rsidR="005D3E89" w:rsidRPr="004C6602" w:rsidRDefault="005D3E89" w:rsidP="005D3E89">
        <w:pPr>
          <w:pStyle w:val="Voettekst"/>
          <w:ind w:left="504" w:firstLine="4032"/>
          <w:rPr>
            <w:noProof/>
            <w:lang w:val="nl-NL"/>
          </w:rPr>
        </w:pPr>
        <w:r w:rsidRPr="004C6602">
          <w:rPr>
            <w:noProof/>
            <w:lang w:val="nl-NL"/>
          </w:rPr>
          <w:fldChar w:fldCharType="begin"/>
        </w:r>
        <w:r w:rsidRPr="004C6602">
          <w:rPr>
            <w:noProof/>
            <w:lang w:val="nl-NL"/>
          </w:rPr>
          <w:instrText>PAGE   \* MERGEFORMAT</w:instrText>
        </w:r>
        <w:r w:rsidRPr="004C6602">
          <w:rPr>
            <w:noProof/>
            <w:lang w:val="nl-NL"/>
          </w:rPr>
          <w:fldChar w:fldCharType="separate"/>
        </w:r>
        <w:r w:rsidR="00492E4B" w:rsidRPr="00492E4B">
          <w:rPr>
            <w:noProof/>
            <w:lang w:val="nl-NL"/>
          </w:rPr>
          <w:t>1</w:t>
        </w:r>
        <w:r w:rsidRPr="004C6602">
          <w:rPr>
            <w:noProof/>
            <w:lang w:val="nl-NL"/>
          </w:rPr>
          <w:fldChar w:fldCharType="end"/>
        </w:r>
        <w:r w:rsidR="004C6602">
          <w:rPr>
            <w:noProof/>
            <w:lang w:val="nl-NL"/>
          </w:rPr>
          <w:t xml:space="preserve"> | </w:t>
        </w:r>
        <w:r w:rsidR="004C6602" w:rsidRPr="004C6602">
          <w:rPr>
            <w:noProof/>
            <w:lang w:val="nl-NL"/>
          </w:rPr>
          <w:t>C-238</w:t>
        </w:r>
      </w:p>
    </w:sdtContent>
  </w:sdt>
  <w:p w14:paraId="4F37070B" w14:textId="77777777" w:rsidR="00E10039" w:rsidRDefault="00E100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1980" w14:textId="77777777" w:rsidR="004E1CF1" w:rsidRDefault="004E1CF1" w:rsidP="00E10039">
      <w:pPr>
        <w:spacing w:after="0" w:line="240" w:lineRule="auto"/>
      </w:pPr>
      <w:r>
        <w:separator/>
      </w:r>
    </w:p>
  </w:footnote>
  <w:footnote w:type="continuationSeparator" w:id="0">
    <w:p w14:paraId="72CA9D4A" w14:textId="77777777" w:rsidR="004E1CF1" w:rsidRDefault="004E1CF1" w:rsidP="00E1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3221" w14:textId="77777777" w:rsidR="004F5AED" w:rsidRDefault="00AE3056">
    <w:pPr>
      <w:pStyle w:val="Koptekst"/>
    </w:pPr>
    <w:r>
      <w:tab/>
    </w:r>
    <w:r>
      <w:tab/>
    </w:r>
    <w:r>
      <w:rPr>
        <w:noProof/>
        <w:lang w:val="nl-NL" w:eastAsia="nl-NL"/>
      </w:rPr>
      <w:drawing>
        <wp:inline distT="0" distB="0" distL="0" distR="0" wp14:anchorId="14CADED8" wp14:editId="45D3B433">
          <wp:extent cx="1801633" cy="936196"/>
          <wp:effectExtent l="0" t="0" r="825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reen D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633" cy="93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1B84" w14:textId="77777777" w:rsidR="004F5AED" w:rsidRDefault="004F5AED" w:rsidP="004F5AED">
    <w:pPr>
      <w:pStyle w:val="Lijstalinea"/>
      <w:ind w:left="340"/>
      <w:rPr>
        <w:b/>
        <w:sz w:val="24"/>
        <w:lang w:val="nl-NL"/>
      </w:rPr>
    </w:pPr>
  </w:p>
  <w:p w14:paraId="728076C9" w14:textId="13DD7471" w:rsidR="004F5AED" w:rsidRDefault="002A5C72" w:rsidP="004F5AED">
    <w:pPr>
      <w:pStyle w:val="Lijstalinea"/>
      <w:ind w:left="340"/>
      <w:rPr>
        <w:b/>
        <w:sz w:val="24"/>
        <w:lang w:val="nl-NL"/>
      </w:rPr>
    </w:pPr>
    <w:r>
      <w:rPr>
        <w:b/>
        <w:sz w:val="24"/>
        <w:lang w:val="nl-NL"/>
      </w:rPr>
      <w:t>Bijlage</w:t>
    </w:r>
    <w:r w:rsidR="004F5AED" w:rsidRPr="004F5AED">
      <w:rPr>
        <w:b/>
        <w:sz w:val="24"/>
        <w:lang w:val="nl-NL"/>
      </w:rPr>
      <w:t xml:space="preserve"> Green Deal </w:t>
    </w:r>
    <w:r w:rsidR="00403074" w:rsidRPr="00B21CAD">
      <w:rPr>
        <w:b/>
        <w:i/>
        <w:iCs/>
        <w:sz w:val="24"/>
        <w:lang w:val="nl-NL"/>
      </w:rPr>
      <w:t xml:space="preserve">Samen werken aan duurzame </w:t>
    </w:r>
    <w:r w:rsidR="004F5AED" w:rsidRPr="00B21CAD">
      <w:rPr>
        <w:b/>
        <w:i/>
        <w:iCs/>
        <w:sz w:val="24"/>
        <w:lang w:val="nl-NL"/>
      </w:rPr>
      <w:t>zorg</w:t>
    </w:r>
    <w:r w:rsidR="00403074">
      <w:rPr>
        <w:b/>
        <w:sz w:val="24"/>
        <w:lang w:val="nl-NL"/>
      </w:rPr>
      <w:t>,</w:t>
    </w:r>
    <w:r w:rsidR="004F5AED">
      <w:rPr>
        <w:b/>
        <w:sz w:val="24"/>
        <w:lang w:val="nl-NL"/>
      </w:rPr>
      <w:t xml:space="preserve"> C</w:t>
    </w:r>
    <w:r w:rsidR="00403074">
      <w:rPr>
        <w:b/>
        <w:sz w:val="24"/>
        <w:lang w:val="nl-NL"/>
      </w:rPr>
      <w:t>-</w:t>
    </w:r>
    <w:r w:rsidR="004F5AED">
      <w:rPr>
        <w:b/>
        <w:sz w:val="24"/>
        <w:lang w:val="nl-NL"/>
      </w:rPr>
      <w:t>2</w:t>
    </w:r>
    <w:r w:rsidR="00221B87">
      <w:rPr>
        <w:b/>
        <w:sz w:val="24"/>
        <w:lang w:val="nl-NL"/>
      </w:rPr>
      <w:t>38</w:t>
    </w:r>
  </w:p>
  <w:p w14:paraId="4559E312" w14:textId="77777777" w:rsidR="004F5AED" w:rsidRDefault="004F5AED" w:rsidP="004F5AED">
    <w:pPr>
      <w:pStyle w:val="Lijstalinea"/>
      <w:ind w:left="340"/>
      <w:rPr>
        <w:b/>
        <w:noProof/>
        <w:sz w:val="24"/>
        <w:lang w:val="nl-NL" w:eastAsia="nl-NL"/>
      </w:rPr>
    </w:pPr>
  </w:p>
  <w:p w14:paraId="246912AA" w14:textId="77777777" w:rsidR="004F5AED" w:rsidRDefault="004F5AED" w:rsidP="004F5AED">
    <w:pPr>
      <w:pStyle w:val="Lijstalinea"/>
      <w:ind w:left="340"/>
      <w:rPr>
        <w:b/>
        <w:sz w:val="24"/>
        <w:lang w:val="nl-NL"/>
      </w:rPr>
    </w:pPr>
    <w:r>
      <w:rPr>
        <w:b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B4D70D" wp14:editId="65AAF559">
              <wp:simplePos x="0" y="0"/>
              <wp:positionH relativeFrom="column">
                <wp:posOffset>-546100</wp:posOffset>
              </wp:positionH>
              <wp:positionV relativeFrom="paragraph">
                <wp:posOffset>267970</wp:posOffset>
              </wp:positionV>
              <wp:extent cx="7067550" cy="25400"/>
              <wp:effectExtent l="0" t="0" r="19050" b="3175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869782" id="Rechte verbindingslijn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pt,21.1pt" to="513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" strokecolor="#5b9bd5 [3204]" strokeweight=".5pt">
              <v:stroke joinstyle="miter"/>
            </v:line>
          </w:pict>
        </mc:Fallback>
      </mc:AlternateContent>
    </w:r>
  </w:p>
  <w:p w14:paraId="6DFDD786" w14:textId="77777777" w:rsidR="004F5AED" w:rsidRPr="004F5AED" w:rsidRDefault="004F5AED" w:rsidP="004F5AED">
    <w:pPr>
      <w:pStyle w:val="Lijstalinea"/>
      <w:ind w:left="340"/>
      <w:rPr>
        <w:b/>
        <w:sz w:val="2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BA7"/>
    <w:multiLevelType w:val="hybridMultilevel"/>
    <w:tmpl w:val="7020F438"/>
    <w:lvl w:ilvl="0" w:tplc="006479EE">
      <w:start w:val="1"/>
      <w:numFmt w:val="decimal"/>
      <w:lvlText w:val="%1."/>
      <w:lvlJc w:val="left"/>
      <w:pPr>
        <w:ind w:left="340" w:hanging="341"/>
      </w:pPr>
      <w:rPr>
        <w:rFonts w:ascii="Bookman Old Style" w:eastAsia="Bookman Old Style" w:hAnsi="Bookman Old Style" w:cs="Bookman Old Style" w:hint="default"/>
        <w:color w:val="231F20"/>
        <w:w w:val="67"/>
        <w:sz w:val="18"/>
        <w:szCs w:val="18"/>
      </w:rPr>
    </w:lvl>
    <w:lvl w:ilvl="1" w:tplc="FF26F3DC">
      <w:start w:val="1"/>
      <w:numFmt w:val="lowerLetter"/>
      <w:lvlText w:val="%2."/>
      <w:lvlJc w:val="left"/>
      <w:pPr>
        <w:ind w:left="720" w:hanging="380"/>
      </w:pPr>
      <w:rPr>
        <w:rFonts w:ascii="Bookman Old Style" w:eastAsia="Bookman Old Style" w:hAnsi="Bookman Old Style" w:cs="Bookman Old Style" w:hint="default"/>
        <w:color w:val="231F20"/>
        <w:w w:val="80"/>
        <w:sz w:val="18"/>
        <w:szCs w:val="18"/>
      </w:rPr>
    </w:lvl>
    <w:lvl w:ilvl="2" w:tplc="E5048C62">
      <w:numFmt w:val="bullet"/>
      <w:lvlText w:val="•"/>
      <w:lvlJc w:val="left"/>
      <w:pPr>
        <w:ind w:left="1545" w:hanging="380"/>
      </w:pPr>
      <w:rPr>
        <w:rFonts w:hint="default"/>
      </w:rPr>
    </w:lvl>
    <w:lvl w:ilvl="3" w:tplc="EDCA081C">
      <w:numFmt w:val="bullet"/>
      <w:lvlText w:val="•"/>
      <w:lvlJc w:val="left"/>
      <w:pPr>
        <w:ind w:left="2368" w:hanging="380"/>
      </w:pPr>
      <w:rPr>
        <w:rFonts w:hint="default"/>
      </w:rPr>
    </w:lvl>
    <w:lvl w:ilvl="4" w:tplc="7458D29E">
      <w:numFmt w:val="bullet"/>
      <w:lvlText w:val="•"/>
      <w:lvlJc w:val="left"/>
      <w:pPr>
        <w:ind w:left="3191" w:hanging="380"/>
      </w:pPr>
      <w:rPr>
        <w:rFonts w:hint="default"/>
      </w:rPr>
    </w:lvl>
    <w:lvl w:ilvl="5" w:tplc="7EDAE5D6">
      <w:numFmt w:val="bullet"/>
      <w:lvlText w:val="•"/>
      <w:lvlJc w:val="left"/>
      <w:pPr>
        <w:ind w:left="4014" w:hanging="380"/>
      </w:pPr>
      <w:rPr>
        <w:rFonts w:hint="default"/>
      </w:rPr>
    </w:lvl>
    <w:lvl w:ilvl="6" w:tplc="D2581A16">
      <w:numFmt w:val="bullet"/>
      <w:lvlText w:val="•"/>
      <w:lvlJc w:val="left"/>
      <w:pPr>
        <w:ind w:left="4837" w:hanging="380"/>
      </w:pPr>
      <w:rPr>
        <w:rFonts w:hint="default"/>
      </w:rPr>
    </w:lvl>
    <w:lvl w:ilvl="7" w:tplc="2BC8FC10">
      <w:numFmt w:val="bullet"/>
      <w:lvlText w:val="•"/>
      <w:lvlJc w:val="left"/>
      <w:pPr>
        <w:ind w:left="5660" w:hanging="380"/>
      </w:pPr>
      <w:rPr>
        <w:rFonts w:hint="default"/>
      </w:rPr>
    </w:lvl>
    <w:lvl w:ilvl="8" w:tplc="8BC21F3A">
      <w:numFmt w:val="bullet"/>
      <w:lvlText w:val="•"/>
      <w:lvlJc w:val="left"/>
      <w:pPr>
        <w:ind w:left="6482" w:hanging="380"/>
      </w:pPr>
      <w:rPr>
        <w:rFonts w:hint="default"/>
      </w:rPr>
    </w:lvl>
  </w:abstractNum>
  <w:abstractNum w:abstractNumId="1" w15:restartNumberingAfterBreak="0">
    <w:nsid w:val="12A3333D"/>
    <w:multiLevelType w:val="hybridMultilevel"/>
    <w:tmpl w:val="BE1A5B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62695"/>
    <w:multiLevelType w:val="hybridMultilevel"/>
    <w:tmpl w:val="4A96D14A"/>
    <w:lvl w:ilvl="0" w:tplc="029EE20A">
      <w:start w:val="1"/>
      <w:numFmt w:val="lowerLetter"/>
      <w:lvlText w:val="%1."/>
      <w:lvlJc w:val="left"/>
      <w:pPr>
        <w:ind w:left="777" w:hanging="360"/>
      </w:pPr>
      <w:rPr>
        <w:rFonts w:hint="default"/>
        <w:color w:val="231F20"/>
        <w:w w:val="90"/>
      </w:rPr>
    </w:lvl>
    <w:lvl w:ilvl="1" w:tplc="04130019" w:tentative="1">
      <w:start w:val="1"/>
      <w:numFmt w:val="lowerLetter"/>
      <w:lvlText w:val="%2."/>
      <w:lvlJc w:val="left"/>
      <w:pPr>
        <w:ind w:left="1497" w:hanging="360"/>
      </w:pPr>
    </w:lvl>
    <w:lvl w:ilvl="2" w:tplc="0413001B" w:tentative="1">
      <w:start w:val="1"/>
      <w:numFmt w:val="lowerRoman"/>
      <w:lvlText w:val="%3."/>
      <w:lvlJc w:val="right"/>
      <w:pPr>
        <w:ind w:left="2217" w:hanging="180"/>
      </w:pPr>
    </w:lvl>
    <w:lvl w:ilvl="3" w:tplc="0413000F" w:tentative="1">
      <w:start w:val="1"/>
      <w:numFmt w:val="decimal"/>
      <w:lvlText w:val="%4."/>
      <w:lvlJc w:val="left"/>
      <w:pPr>
        <w:ind w:left="2937" w:hanging="360"/>
      </w:pPr>
    </w:lvl>
    <w:lvl w:ilvl="4" w:tplc="04130019" w:tentative="1">
      <w:start w:val="1"/>
      <w:numFmt w:val="lowerLetter"/>
      <w:lvlText w:val="%5."/>
      <w:lvlJc w:val="left"/>
      <w:pPr>
        <w:ind w:left="3657" w:hanging="360"/>
      </w:pPr>
    </w:lvl>
    <w:lvl w:ilvl="5" w:tplc="0413001B" w:tentative="1">
      <w:start w:val="1"/>
      <w:numFmt w:val="lowerRoman"/>
      <w:lvlText w:val="%6."/>
      <w:lvlJc w:val="right"/>
      <w:pPr>
        <w:ind w:left="4377" w:hanging="180"/>
      </w:pPr>
    </w:lvl>
    <w:lvl w:ilvl="6" w:tplc="0413000F" w:tentative="1">
      <w:start w:val="1"/>
      <w:numFmt w:val="decimal"/>
      <w:lvlText w:val="%7."/>
      <w:lvlJc w:val="left"/>
      <w:pPr>
        <w:ind w:left="5097" w:hanging="360"/>
      </w:pPr>
    </w:lvl>
    <w:lvl w:ilvl="7" w:tplc="04130019" w:tentative="1">
      <w:start w:val="1"/>
      <w:numFmt w:val="lowerLetter"/>
      <w:lvlText w:val="%8."/>
      <w:lvlJc w:val="left"/>
      <w:pPr>
        <w:ind w:left="5817" w:hanging="360"/>
      </w:pPr>
    </w:lvl>
    <w:lvl w:ilvl="8" w:tplc="0413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339E6E0C"/>
    <w:multiLevelType w:val="hybridMultilevel"/>
    <w:tmpl w:val="0624EB7A"/>
    <w:lvl w:ilvl="0" w:tplc="4878ACF4">
      <w:start w:val="1"/>
      <w:numFmt w:val="decimal"/>
      <w:lvlText w:val="%1."/>
      <w:lvlJc w:val="left"/>
      <w:pPr>
        <w:ind w:left="602" w:hanging="185"/>
      </w:pPr>
      <w:rPr>
        <w:rFonts w:ascii="Book Antiqua" w:eastAsia="Book Antiqua" w:hAnsi="Book Antiqua" w:cs="Book Antiqua" w:hint="default"/>
        <w:b/>
        <w:bCs/>
        <w:color w:val="231F20"/>
        <w:w w:val="86"/>
        <w:sz w:val="22"/>
        <w:szCs w:val="22"/>
      </w:rPr>
    </w:lvl>
    <w:lvl w:ilvl="1" w:tplc="854425D6">
      <w:numFmt w:val="bullet"/>
      <w:lvlText w:val="•"/>
      <w:lvlJc w:val="left"/>
      <w:pPr>
        <w:ind w:left="1394" w:hanging="185"/>
      </w:pPr>
      <w:rPr>
        <w:rFonts w:hint="default"/>
      </w:rPr>
    </w:lvl>
    <w:lvl w:ilvl="2" w:tplc="C54EE3F0">
      <w:numFmt w:val="bullet"/>
      <w:lvlText w:val="•"/>
      <w:lvlJc w:val="left"/>
      <w:pPr>
        <w:ind w:left="2189" w:hanging="185"/>
      </w:pPr>
      <w:rPr>
        <w:rFonts w:hint="default"/>
      </w:rPr>
    </w:lvl>
    <w:lvl w:ilvl="3" w:tplc="31061550">
      <w:numFmt w:val="bullet"/>
      <w:lvlText w:val="•"/>
      <w:lvlJc w:val="left"/>
      <w:pPr>
        <w:ind w:left="2983" w:hanging="185"/>
      </w:pPr>
      <w:rPr>
        <w:rFonts w:hint="default"/>
      </w:rPr>
    </w:lvl>
    <w:lvl w:ilvl="4" w:tplc="1A907B48">
      <w:numFmt w:val="bullet"/>
      <w:lvlText w:val="•"/>
      <w:lvlJc w:val="left"/>
      <w:pPr>
        <w:ind w:left="3778" w:hanging="185"/>
      </w:pPr>
      <w:rPr>
        <w:rFonts w:hint="default"/>
      </w:rPr>
    </w:lvl>
    <w:lvl w:ilvl="5" w:tplc="191C9BC0">
      <w:numFmt w:val="bullet"/>
      <w:lvlText w:val="•"/>
      <w:lvlJc w:val="left"/>
      <w:pPr>
        <w:ind w:left="4572" w:hanging="185"/>
      </w:pPr>
      <w:rPr>
        <w:rFonts w:hint="default"/>
      </w:rPr>
    </w:lvl>
    <w:lvl w:ilvl="6" w:tplc="ADF0682E">
      <w:numFmt w:val="bullet"/>
      <w:lvlText w:val="•"/>
      <w:lvlJc w:val="left"/>
      <w:pPr>
        <w:ind w:left="5367" w:hanging="185"/>
      </w:pPr>
      <w:rPr>
        <w:rFonts w:hint="default"/>
      </w:rPr>
    </w:lvl>
    <w:lvl w:ilvl="7" w:tplc="41B88CCE">
      <w:numFmt w:val="bullet"/>
      <w:lvlText w:val="•"/>
      <w:lvlJc w:val="left"/>
      <w:pPr>
        <w:ind w:left="6161" w:hanging="185"/>
      </w:pPr>
      <w:rPr>
        <w:rFonts w:hint="default"/>
      </w:rPr>
    </w:lvl>
    <w:lvl w:ilvl="8" w:tplc="285E0EF4">
      <w:numFmt w:val="bullet"/>
      <w:lvlText w:val="•"/>
      <w:lvlJc w:val="left"/>
      <w:pPr>
        <w:ind w:left="6956" w:hanging="185"/>
      </w:pPr>
      <w:rPr>
        <w:rFonts w:hint="default"/>
      </w:rPr>
    </w:lvl>
  </w:abstractNum>
  <w:abstractNum w:abstractNumId="4" w15:restartNumberingAfterBreak="0">
    <w:nsid w:val="37E91FE3"/>
    <w:multiLevelType w:val="hybridMultilevel"/>
    <w:tmpl w:val="EE1E770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231F20"/>
        <w:w w:val="8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087E"/>
    <w:multiLevelType w:val="hybridMultilevel"/>
    <w:tmpl w:val="1988E13A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231F20"/>
        <w:w w:val="8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3FD7"/>
    <w:multiLevelType w:val="hybridMultilevel"/>
    <w:tmpl w:val="A57E4E36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231F20"/>
        <w:w w:val="8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E32B3"/>
    <w:multiLevelType w:val="hybridMultilevel"/>
    <w:tmpl w:val="7D546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w w:val="8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65515"/>
    <w:multiLevelType w:val="hybridMultilevel"/>
    <w:tmpl w:val="C9CC2B58"/>
    <w:lvl w:ilvl="0" w:tplc="3BCC857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  <w:w w:val="9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39"/>
    <w:rsid w:val="000169F8"/>
    <w:rsid w:val="0002046A"/>
    <w:rsid w:val="000C32C9"/>
    <w:rsid w:val="00106F42"/>
    <w:rsid w:val="00120825"/>
    <w:rsid w:val="00221B87"/>
    <w:rsid w:val="002A5C72"/>
    <w:rsid w:val="002A68ED"/>
    <w:rsid w:val="002C3AC3"/>
    <w:rsid w:val="002E4700"/>
    <w:rsid w:val="003E5C6C"/>
    <w:rsid w:val="00403074"/>
    <w:rsid w:val="00492E4B"/>
    <w:rsid w:val="004C6602"/>
    <w:rsid w:val="004E1CF1"/>
    <w:rsid w:val="004F5AED"/>
    <w:rsid w:val="005546E5"/>
    <w:rsid w:val="005910C2"/>
    <w:rsid w:val="005D3E89"/>
    <w:rsid w:val="005D7732"/>
    <w:rsid w:val="00622659"/>
    <w:rsid w:val="006906D0"/>
    <w:rsid w:val="007867CB"/>
    <w:rsid w:val="00787AF0"/>
    <w:rsid w:val="008278FC"/>
    <w:rsid w:val="00861229"/>
    <w:rsid w:val="009F289D"/>
    <w:rsid w:val="00AE3056"/>
    <w:rsid w:val="00B06701"/>
    <w:rsid w:val="00B21CAD"/>
    <w:rsid w:val="00D63F34"/>
    <w:rsid w:val="00D91511"/>
    <w:rsid w:val="00DF379A"/>
    <w:rsid w:val="00E0530F"/>
    <w:rsid w:val="00E10039"/>
    <w:rsid w:val="00E13DF4"/>
    <w:rsid w:val="00E36D3A"/>
    <w:rsid w:val="00F20D44"/>
    <w:rsid w:val="00F421E2"/>
    <w:rsid w:val="00F462B3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A11727"/>
  <w15:chartTrackingRefBased/>
  <w15:docId w15:val="{F52DEAB6-54AF-4C94-9771-EAA66E48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3E89"/>
  </w:style>
  <w:style w:type="paragraph" w:styleId="Kop1">
    <w:name w:val="heading 1"/>
    <w:basedOn w:val="Standaard"/>
    <w:next w:val="Standaard"/>
    <w:link w:val="Kop1Char"/>
    <w:uiPriority w:val="9"/>
    <w:qFormat/>
    <w:rsid w:val="005D3E8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3E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3E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0039"/>
  </w:style>
  <w:style w:type="paragraph" w:styleId="Voettekst">
    <w:name w:val="footer"/>
    <w:basedOn w:val="Standaard"/>
    <w:link w:val="VoettekstChar"/>
    <w:uiPriority w:val="99"/>
    <w:unhideWhenUsed/>
    <w:rsid w:val="00E1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0039"/>
  </w:style>
  <w:style w:type="paragraph" w:styleId="Lijstalinea">
    <w:name w:val="List Paragraph"/>
    <w:basedOn w:val="Standaard"/>
    <w:uiPriority w:val="34"/>
    <w:qFormat/>
    <w:rsid w:val="002A68E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D3E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Plattetekst">
    <w:name w:val="Body Text"/>
    <w:basedOn w:val="Standaard"/>
    <w:link w:val="PlattetekstChar"/>
    <w:uiPriority w:val="1"/>
    <w:rsid w:val="00F421E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421E2"/>
    <w:rPr>
      <w:rFonts w:ascii="Bookman Old Style" w:eastAsia="Bookman Old Style" w:hAnsi="Bookman Old Style" w:cs="Bookman Old Style"/>
      <w:szCs w:val="18"/>
    </w:rPr>
  </w:style>
  <w:style w:type="character" w:styleId="Hyperlink">
    <w:name w:val="Hyperlink"/>
    <w:basedOn w:val="Standaardalinea-lettertype"/>
    <w:uiPriority w:val="99"/>
    <w:unhideWhenUsed/>
    <w:rsid w:val="002E4700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3E8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3E8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3E8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3E8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3E8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3E8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3E8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3E8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D3E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5D3E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5D3E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3E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3E89"/>
    <w:rPr>
      <w:caps/>
      <w:color w:val="404040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5D3E89"/>
    <w:rPr>
      <w:b/>
      <w:bCs/>
    </w:rPr>
  </w:style>
  <w:style w:type="character" w:styleId="Nadruk">
    <w:name w:val="Emphasis"/>
    <w:basedOn w:val="Standaardalinea-lettertype"/>
    <w:uiPriority w:val="20"/>
    <w:qFormat/>
    <w:rsid w:val="005D3E89"/>
    <w:rPr>
      <w:i/>
      <w:iCs/>
      <w:color w:val="000000" w:themeColor="text1"/>
    </w:rPr>
  </w:style>
  <w:style w:type="paragraph" w:styleId="Geenafstand">
    <w:name w:val="No Spacing"/>
    <w:uiPriority w:val="1"/>
    <w:qFormat/>
    <w:rsid w:val="005D3E89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5D3E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D3E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3E8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3E89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5D3E89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5D3E8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ieleverwijzing">
    <w:name w:val="Subtle Reference"/>
    <w:basedOn w:val="Standaardalinea-lettertype"/>
    <w:uiPriority w:val="31"/>
    <w:qFormat/>
    <w:rsid w:val="005D3E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5D3E89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5D3E89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3E89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21C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1C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1CA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1C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1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DB2A-0C58-41F7-A79D-754532A5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Oppenheim, S.W.H. (Steven)</dc:creator>
  <cp:keywords/>
  <dc:description/>
  <cp:lastModifiedBy>Strien, Y.E.R. van (Ype)</cp:lastModifiedBy>
  <cp:revision>4</cp:revision>
  <dcterms:created xsi:type="dcterms:W3CDTF">2022-11-04T10:33:00Z</dcterms:created>
  <dcterms:modified xsi:type="dcterms:W3CDTF">2022-11-04T10:59:00Z</dcterms:modified>
</cp:coreProperties>
</file>